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AD" w:rsidRPr="001008AD" w:rsidRDefault="001008AD" w:rsidP="001008AD">
      <w:pPr>
        <w:rPr>
          <w:rFonts w:ascii="Times" w:eastAsia="Times New Roman" w:hAnsi="Times" w:cs="Times New Roman"/>
          <w:b/>
        </w:rPr>
      </w:pPr>
      <w:bookmarkStart w:id="0" w:name="_GoBack"/>
      <w:bookmarkEnd w:id="0"/>
      <w:r w:rsidRPr="001008AD">
        <w:rPr>
          <w:rFonts w:ascii="Times" w:eastAsia="Times New Roman" w:hAnsi="Times" w:cs="Times New Roman"/>
          <w:b/>
        </w:rPr>
        <w:t>Jamey Bearden</w:t>
      </w:r>
    </w:p>
    <w:p w:rsidR="001008AD" w:rsidRPr="001008AD" w:rsidRDefault="001008AD" w:rsidP="001008AD">
      <w:pPr>
        <w:rPr>
          <w:rFonts w:ascii="Times" w:eastAsia="Times New Roman" w:hAnsi="Times" w:cs="Times New Roman"/>
          <w:b/>
        </w:rPr>
      </w:pPr>
      <w:r w:rsidRPr="001008AD">
        <w:rPr>
          <w:rFonts w:ascii="Times" w:eastAsia="Times New Roman" w:hAnsi="Times" w:cs="Times New Roman"/>
          <w:b/>
        </w:rPr>
        <w:t xml:space="preserve">ITEC </w:t>
      </w:r>
      <w:r>
        <w:rPr>
          <w:rFonts w:ascii="Times" w:eastAsia="Times New Roman" w:hAnsi="Times" w:cs="Times New Roman"/>
          <w:b/>
        </w:rPr>
        <w:t>7460</w:t>
      </w:r>
    </w:p>
    <w:p w:rsidR="001008AD" w:rsidRPr="001008AD" w:rsidRDefault="001008AD" w:rsidP="001008AD">
      <w:pPr>
        <w:rPr>
          <w:rFonts w:ascii="Times" w:eastAsia="Times New Roman" w:hAnsi="Times" w:cs="Times New Roman"/>
          <w:b/>
        </w:rPr>
      </w:pPr>
      <w:r w:rsidRPr="001008AD">
        <w:rPr>
          <w:rFonts w:ascii="Times" w:eastAsia="Times New Roman" w:hAnsi="Times" w:cs="Times New Roman"/>
          <w:b/>
        </w:rPr>
        <w:t xml:space="preserve">Assignment 1: Current Reality and GSAPS Review Rubric </w:t>
      </w:r>
    </w:p>
    <w:p w:rsidR="001008AD" w:rsidRPr="00D53ECF" w:rsidRDefault="001008AD" w:rsidP="001008AD">
      <w:pPr>
        <w:rPr>
          <w:rFonts w:ascii="Times" w:eastAsia="Times New Roman" w:hAnsi="Times" w:cs="Times New Roman"/>
          <w:i/>
          <w:sz w:val="28"/>
        </w:rPr>
      </w:pPr>
    </w:p>
    <w:p w:rsidR="001008AD" w:rsidRPr="00D53ECF" w:rsidRDefault="001008AD" w:rsidP="001008AD">
      <w:pPr>
        <w:rPr>
          <w:rFonts w:ascii="Times" w:eastAsia="Times New Roman" w:hAnsi="Times" w:cs="Times New Roman"/>
        </w:rPr>
      </w:pPr>
      <w:r w:rsidRPr="00D53ECF">
        <w:rPr>
          <w:rFonts w:ascii="Times" w:eastAsia="Times New Roman" w:hAnsi="Times" w:cs="Times New Roman"/>
        </w:rPr>
        <w:t>The means by which teachers, administrators, and other staff acquire, enhance, and refine the knowledge, skills, practices, and dispositions necessary to create and support high levels of learning for all students</w:t>
      </w:r>
    </w:p>
    <w:p w:rsidR="001008AD" w:rsidRPr="00D53ECF" w:rsidRDefault="001008AD" w:rsidP="001008AD"/>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94"/>
        <w:gridCol w:w="3294"/>
        <w:gridCol w:w="3294"/>
        <w:gridCol w:w="3294"/>
      </w:tblGrid>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sidRPr="00D53ECF">
              <w:rPr>
                <w:rFonts w:ascii="Times" w:eastAsia="Times New Roman" w:hAnsi="Times" w:cs="Times New Roman"/>
                <w:b/>
              </w:rPr>
              <w:t>Professional Learning Standard 1:</w:t>
            </w:r>
            <w:r w:rsidRPr="00D53ECF">
              <w:rPr>
                <w:rFonts w:ascii="Times" w:eastAsia="Times New Roman" w:hAnsi="Times" w:cs="Times New Roman"/>
              </w:rPr>
              <w:t xml:space="preserve"> Aligns professional learning with needs identified through analysis of a variety of data</w:t>
            </w:r>
          </w:p>
        </w:tc>
      </w:tr>
      <w:tr w:rsidR="001008AD" w:rsidRPr="00D53ECF" w:rsidTr="001008AD">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4</w:t>
            </w:r>
          </w:p>
          <w:p w:rsidR="001008AD" w:rsidRPr="00D53ECF" w:rsidRDefault="001008AD" w:rsidP="001008AD">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bookmarkStart w:id="1" w:name="Check1"/>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end"/>
            </w:r>
            <w:bookmarkEnd w:id="1"/>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3</w:t>
            </w:r>
          </w:p>
          <w:p w:rsidR="001008AD" w:rsidRPr="00D53ECF" w:rsidRDefault="001008AD" w:rsidP="001008AD">
            <w:pPr>
              <w:jc w:val="center"/>
              <w:rPr>
                <w:rFonts w:ascii="Times" w:eastAsia="Times New Roman" w:hAnsi="Times" w:cs="Times New Roman"/>
                <w:b/>
              </w:rPr>
            </w:pPr>
            <w:proofErr w:type="gramStart"/>
            <w:r>
              <w:rPr>
                <w:b/>
                <w:bCs/>
                <w:sz w:val="32"/>
                <w:szCs w:val="32"/>
              </w:rPr>
              <w:t>x</w:t>
            </w:r>
            <w:proofErr w:type="gramEnd"/>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2</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1</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008AD" w:rsidRPr="00D53ECF" w:rsidTr="001008AD">
        <w:tc>
          <w:tcPr>
            <w:tcW w:w="3294" w:type="dxa"/>
          </w:tcPr>
          <w:p w:rsidR="001008AD" w:rsidRPr="00D53ECF" w:rsidRDefault="001008AD" w:rsidP="001008AD">
            <w:pPr>
              <w:rPr>
                <w:rFonts w:ascii="Times" w:eastAsia="Times New Roman" w:hAnsi="Times" w:cs="Times New Roman"/>
              </w:rPr>
            </w:pPr>
            <w:r w:rsidRPr="00D53ECF">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p w:rsidR="001008AD" w:rsidRPr="00D53ECF" w:rsidRDefault="001008AD" w:rsidP="001008AD"/>
        </w:tc>
        <w:tc>
          <w:tcPr>
            <w:tcW w:w="3294" w:type="dxa"/>
          </w:tcPr>
          <w:p w:rsidR="001008AD" w:rsidRPr="00D53ECF" w:rsidRDefault="001008AD" w:rsidP="001008AD">
            <w:pPr>
              <w:rPr>
                <w:rFonts w:ascii="Times" w:eastAsia="Times New Roman" w:hAnsi="Times" w:cs="Times New Roman"/>
              </w:rPr>
            </w:pPr>
            <w:r w:rsidRPr="00D53ECF">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rsidR="001008AD" w:rsidRPr="00D53ECF" w:rsidRDefault="001008AD" w:rsidP="001008AD"/>
        </w:tc>
        <w:tc>
          <w:tcPr>
            <w:tcW w:w="3294" w:type="dxa"/>
          </w:tcPr>
          <w:p w:rsidR="001008AD" w:rsidRPr="00D53ECF" w:rsidRDefault="001008AD" w:rsidP="001008AD">
            <w:pPr>
              <w:rPr>
                <w:rFonts w:ascii="Times" w:eastAsia="Times New Roman" w:hAnsi="Times" w:cs="Times New Roman"/>
              </w:rPr>
            </w:pPr>
            <w:r w:rsidRPr="00D53ECF">
              <w:rPr>
                <w:rFonts w:ascii="Times" w:eastAsia="Times New Roman" w:hAnsi="Times" w:cs="Times New Roman"/>
              </w:rPr>
              <w:t>Professional learning needs are identified using limited sources of data.</w:t>
            </w:r>
          </w:p>
          <w:p w:rsidR="001008AD" w:rsidRPr="00D53ECF" w:rsidRDefault="001008AD" w:rsidP="001008AD"/>
        </w:tc>
        <w:tc>
          <w:tcPr>
            <w:tcW w:w="3294" w:type="dxa"/>
          </w:tcPr>
          <w:p w:rsidR="001008AD" w:rsidRPr="00D53ECF" w:rsidRDefault="001008AD" w:rsidP="001008AD">
            <w:pPr>
              <w:rPr>
                <w:rFonts w:ascii="Times" w:eastAsia="Times New Roman" w:hAnsi="Times" w:cs="Times New Roman"/>
              </w:rPr>
            </w:pPr>
            <w:r w:rsidRPr="00D53ECF">
              <w:rPr>
                <w:rFonts w:ascii="Times" w:eastAsia="Times New Roman" w:hAnsi="Times" w:cs="Times New Roman"/>
              </w:rPr>
              <w:t>Professional learning needs are identified using little or no data.</w:t>
            </w:r>
          </w:p>
          <w:p w:rsidR="001008AD" w:rsidRPr="00D53ECF" w:rsidRDefault="001008AD" w:rsidP="001008AD"/>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EVIDENCE:  In the space below, provide detailed evidence supporting your rating above – I rate DCHS as operational because we use a variety of data to identify needs of professional learning.  However I feel that we could use more sources of data (process data, perception data from students, staff and families, as well as teacher and leader effectiveness data and action research data).  I also feel that the follow-up process could be more beneficial and meaningful through better use of PLCs.</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lastRenderedPageBreak/>
              <w:t>RECOMMENDATIONS: Use more types of data to identify areas of need of Professional Learning, use PLCs to make follow-up more meaningful and effective.</w:t>
            </w:r>
          </w:p>
        </w:tc>
      </w:tr>
    </w:tbl>
    <w:p w:rsidR="001008AD" w:rsidRDefault="001008AD" w:rsidP="001008AD"/>
    <w:p w:rsidR="001008AD" w:rsidRDefault="001008AD" w:rsidP="001008A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94"/>
        <w:gridCol w:w="3294"/>
        <w:gridCol w:w="3294"/>
        <w:gridCol w:w="3294"/>
      </w:tblGrid>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sidRPr="00D53ECF">
              <w:rPr>
                <w:rFonts w:ascii="Times" w:eastAsia="Times New Roman" w:hAnsi="Times" w:cs="Times New Roman"/>
                <w:b/>
              </w:rPr>
              <w:t xml:space="preserve">Professional Learning Standard </w:t>
            </w:r>
            <w:r w:rsidRPr="00DA6B32">
              <w:rPr>
                <w:rFonts w:ascii="Times" w:eastAsia="Times New Roman" w:hAnsi="Times" w:cs="Times New Roman"/>
                <w:b/>
              </w:rPr>
              <w:t xml:space="preserve">2: </w:t>
            </w:r>
            <w:r w:rsidRPr="00DA6B32">
              <w:rPr>
                <w:rFonts w:ascii="Times" w:eastAsia="Times New Roman" w:hAnsi="Times" w:cs="Times New Roman"/>
              </w:rPr>
              <w:t>Establishes a culture of collaboration among administrators and staff to enhance individual and</w:t>
            </w:r>
            <w:r>
              <w:rPr>
                <w:rFonts w:ascii="Times" w:eastAsia="Times New Roman" w:hAnsi="Times" w:cs="Times New Roman"/>
              </w:rPr>
              <w:t xml:space="preserve"> </w:t>
            </w:r>
            <w:r w:rsidRPr="00DA6B32">
              <w:rPr>
                <w:rFonts w:ascii="Times" w:eastAsia="Times New Roman" w:hAnsi="Times" w:cs="Times New Roman"/>
              </w:rPr>
              <w:t>collective performance</w:t>
            </w:r>
          </w:p>
        </w:tc>
      </w:tr>
      <w:tr w:rsidR="001008AD" w:rsidRPr="00D53ECF" w:rsidTr="001008AD">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4</w:t>
            </w:r>
          </w:p>
          <w:p w:rsidR="001008AD" w:rsidRPr="00D53ECF" w:rsidRDefault="001008AD" w:rsidP="001008AD">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3</w:t>
            </w:r>
          </w:p>
          <w:p w:rsidR="001008AD" w:rsidRPr="00D53ECF" w:rsidRDefault="001008AD" w:rsidP="001008AD">
            <w:pPr>
              <w:jc w:val="center"/>
              <w:rPr>
                <w:rFonts w:ascii="Times" w:eastAsia="Times New Roman" w:hAnsi="Times" w:cs="Times New Roman"/>
                <w:b/>
              </w:rPr>
            </w:pPr>
            <w:r>
              <w:rPr>
                <w:b/>
                <w:bCs/>
                <w:sz w:val="32"/>
                <w:szCs w:val="32"/>
              </w:rPr>
              <w:t>X</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2</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1</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008AD" w:rsidRPr="00D53ECF" w:rsidTr="001008AD">
        <w:tc>
          <w:tcPr>
            <w:tcW w:w="3294" w:type="dxa"/>
          </w:tcPr>
          <w:p w:rsidR="001008AD" w:rsidRPr="00DA6B32" w:rsidRDefault="001008AD" w:rsidP="001008AD">
            <w:pPr>
              <w:rPr>
                <w:rFonts w:ascii="Times" w:eastAsia="Times New Roman" w:hAnsi="Times" w:cs="Times New Roman"/>
              </w:rPr>
            </w:pPr>
            <w:r w:rsidRPr="00DA6B32">
              <w:rPr>
                <w:rFonts w:ascii="Times" w:eastAsia="Times New Roman" w:hAnsi="Times" w:cs="Times New Roman"/>
              </w:rPr>
              <w:t xml:space="preserve">Administrators </w:t>
            </w:r>
            <w:r>
              <w:rPr>
                <w:rFonts w:ascii="Times" w:eastAsia="Times New Roman" w:hAnsi="Times" w:cs="Times New Roman"/>
              </w:rPr>
              <w:t xml:space="preserve">and staff, as a </w:t>
            </w:r>
            <w:r w:rsidRPr="00DA6B32">
              <w:rPr>
                <w:rFonts w:ascii="Times" w:eastAsia="Times New Roman" w:hAnsi="Times" w:cs="Times New Roman"/>
              </w:rPr>
              <w:t>foundational practice,</w:t>
            </w:r>
            <w:r>
              <w:rPr>
                <w:rFonts w:ascii="Times" w:eastAsia="Times New Roman" w:hAnsi="Times" w:cs="Times New Roman"/>
              </w:rPr>
              <w:t xml:space="preserve"> consistently collaborate to </w:t>
            </w:r>
            <w:r w:rsidRPr="00DA6B32">
              <w:rPr>
                <w:rFonts w:ascii="Times" w:eastAsia="Times New Roman" w:hAnsi="Times" w:cs="Times New Roman"/>
              </w:rPr>
              <w:t>support leadership and personal</w:t>
            </w:r>
            <w:r>
              <w:rPr>
                <w:rFonts w:ascii="Times" w:eastAsia="Times New Roman" w:hAnsi="Times" w:cs="Times New Roman"/>
              </w:rPr>
              <w:t xml:space="preserve"> </w:t>
            </w:r>
            <w:r w:rsidRPr="00DA6B32">
              <w:rPr>
                <w:rFonts w:ascii="Times" w:eastAsia="Times New Roman" w:hAnsi="Times" w:cs="Times New Roman"/>
              </w:rPr>
              <w:t>accountability and to enhance</w:t>
            </w:r>
            <w:r>
              <w:rPr>
                <w:rFonts w:ascii="Times" w:eastAsia="Times New Roman" w:hAnsi="Times" w:cs="Times New Roman"/>
              </w:rPr>
              <w:t xml:space="preserve"> individual and collective </w:t>
            </w:r>
            <w:r w:rsidRPr="00DA6B32">
              <w:rPr>
                <w:rFonts w:ascii="Times" w:eastAsia="Times New Roman" w:hAnsi="Times" w:cs="Times New Roman"/>
              </w:rPr>
              <w:t>performance (e.g., construct</w:t>
            </w:r>
            <w:r>
              <w:rPr>
                <w:rFonts w:ascii="Times" w:eastAsia="Times New Roman" w:hAnsi="Times" w:cs="Times New Roman"/>
              </w:rPr>
              <w:t xml:space="preserve"> </w:t>
            </w:r>
            <w:r w:rsidRPr="00DA6B32">
              <w:rPr>
                <w:rFonts w:ascii="Times" w:eastAsia="Times New Roman" w:hAnsi="Times" w:cs="Times New Roman"/>
              </w:rPr>
              <w:t>kn</w:t>
            </w:r>
            <w:r>
              <w:rPr>
                <w:rFonts w:ascii="Times" w:eastAsia="Times New Roman" w:hAnsi="Times" w:cs="Times New Roman"/>
              </w:rPr>
              <w:t xml:space="preserve">owledge, acquire skills, refine </w:t>
            </w:r>
            <w:r w:rsidRPr="00DA6B32">
              <w:rPr>
                <w:rFonts w:ascii="Times" w:eastAsia="Times New Roman" w:hAnsi="Times" w:cs="Times New Roman"/>
              </w:rPr>
              <w:t>practice, provide feedback).</w:t>
            </w:r>
          </w:p>
          <w:p w:rsidR="001008AD" w:rsidRPr="00DA6B32" w:rsidRDefault="001008AD" w:rsidP="001008AD">
            <w:pPr>
              <w:rPr>
                <w:rFonts w:ascii="Times" w:eastAsia="Times New Roman" w:hAnsi="Times" w:cs="Times New Roman"/>
              </w:rPr>
            </w:pPr>
            <w:r w:rsidRPr="00DA6B32">
              <w:rPr>
                <w:rFonts w:ascii="Times" w:eastAsia="Times New Roman" w:hAnsi="Times" w:cs="Times New Roman"/>
              </w:rPr>
              <w:t>Teachers conduct action research</w:t>
            </w:r>
            <w:r>
              <w:rPr>
                <w:rFonts w:ascii="Times" w:eastAsia="Times New Roman" w:hAnsi="Times" w:cs="Times New Roman"/>
              </w:rPr>
              <w:t xml:space="preserve"> and assume ownership of </w:t>
            </w:r>
            <w:r w:rsidRPr="00DA6B32">
              <w:rPr>
                <w:rFonts w:ascii="Times" w:eastAsia="Times New Roman" w:hAnsi="Times" w:cs="Times New Roman"/>
              </w:rPr>
              <w:t>professional learning processes.</w:t>
            </w:r>
          </w:p>
        </w:tc>
        <w:tc>
          <w:tcPr>
            <w:tcW w:w="3294" w:type="dxa"/>
          </w:tcPr>
          <w:p w:rsidR="001008AD" w:rsidRPr="00DA6B32" w:rsidRDefault="001008AD" w:rsidP="001008AD">
            <w:pPr>
              <w:rPr>
                <w:rFonts w:ascii="Times" w:eastAsia="Times New Roman" w:hAnsi="Times" w:cs="Times New Roman"/>
              </w:rPr>
            </w:pPr>
            <w:r>
              <w:rPr>
                <w:rFonts w:ascii="Times" w:eastAsia="Times New Roman" w:hAnsi="Times" w:cs="Times New Roman"/>
              </w:rPr>
              <w:t xml:space="preserve">Administrators and staff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collective performance (e.g.,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w:t>
            </w:r>
            <w:r>
              <w:rPr>
                <w:rFonts w:ascii="Times" w:eastAsia="Times New Roman" w:hAnsi="Times" w:cs="Times New Roman"/>
              </w:rPr>
              <w:t xml:space="preserve">kills, refine practice, provide </w:t>
            </w:r>
            <w:r w:rsidRPr="00DA6B32">
              <w:rPr>
                <w:rFonts w:ascii="Times" w:eastAsia="Times New Roman" w:hAnsi="Times" w:cs="Times New Roman"/>
              </w:rPr>
              <w:t>feedback).</w:t>
            </w:r>
          </w:p>
        </w:tc>
        <w:tc>
          <w:tcPr>
            <w:tcW w:w="3294" w:type="dxa"/>
          </w:tcPr>
          <w:p w:rsidR="001008AD" w:rsidRPr="00DA6B32" w:rsidRDefault="001008AD" w:rsidP="001008AD">
            <w:pPr>
              <w:rPr>
                <w:rFonts w:ascii="Times" w:eastAsia="Times New Roman" w:hAnsi="Times" w:cs="Times New Roman"/>
              </w:rPr>
            </w:pPr>
            <w:r w:rsidRPr="00DA6B32">
              <w:rPr>
                <w:rFonts w:ascii="Times" w:eastAsia="Times New Roman" w:hAnsi="Times" w:cs="Times New Roman"/>
              </w:rPr>
              <w:t>Administrators and staff</w:t>
            </w:r>
            <w:r>
              <w:rPr>
                <w:rFonts w:ascii="Times" w:eastAsia="Times New Roman" w:hAnsi="Times" w:cs="Times New Roman"/>
              </w:rPr>
              <w:t xml:space="preserve">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w:t>
            </w:r>
            <w:r w:rsidRPr="00DA6B32">
              <w:rPr>
                <w:rFonts w:ascii="Times" w:eastAsia="Times New Roman" w:hAnsi="Times" w:cs="Times New Roman"/>
              </w:rPr>
              <w:t>collective performance (e.g.,</w:t>
            </w:r>
            <w:r>
              <w:rPr>
                <w:rFonts w:ascii="Times" w:eastAsia="Times New Roman" w:hAnsi="Times" w:cs="Times New Roman"/>
              </w:rPr>
              <w:t xml:space="preserve">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skills, refine practice, provide</w:t>
            </w:r>
            <w:r>
              <w:rPr>
                <w:rFonts w:ascii="Times" w:eastAsia="Times New Roman" w:hAnsi="Times" w:cs="Times New Roman"/>
              </w:rPr>
              <w:t xml:space="preserve"> </w:t>
            </w:r>
            <w:r w:rsidRPr="00DA6B32">
              <w:rPr>
                <w:rFonts w:ascii="Times" w:eastAsia="Times New Roman" w:hAnsi="Times" w:cs="Times New Roman"/>
              </w:rPr>
              <w:t>feedback).</w:t>
            </w:r>
          </w:p>
        </w:tc>
        <w:tc>
          <w:tcPr>
            <w:tcW w:w="3294" w:type="dxa"/>
          </w:tcPr>
          <w:p w:rsidR="001008AD" w:rsidRPr="00DA6B32" w:rsidRDefault="001008AD" w:rsidP="001008AD">
            <w:pPr>
              <w:rPr>
                <w:rFonts w:ascii="Times" w:eastAsia="Times New Roman" w:hAnsi="Times" w:cs="Times New Roman"/>
                <w:sz w:val="20"/>
                <w:szCs w:val="20"/>
              </w:rPr>
            </w:pPr>
            <w:r w:rsidRPr="00DA6B32">
              <w:rPr>
                <w:rFonts w:ascii="Times" w:eastAsia="Times New Roman" w:hAnsi="Times" w:cs="Times New Roman"/>
                <w:szCs w:val="20"/>
              </w:rPr>
              <w:t>Administrators and staff routinely collaborate to improve individual and collective performance (e.g., construct knowledge, acquire skills, refine practice, provide feedback).</w:t>
            </w:r>
          </w:p>
          <w:p w:rsidR="001008AD" w:rsidRPr="00D53ECF" w:rsidRDefault="001008AD" w:rsidP="001008AD"/>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 xml:space="preserve">EVIDENCE:  We collaborate via Wednesday workshops and within departments.  We receive info via newsletters and email. </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RECOMMENDATIONS: Communication and collaboration could be improved through implementation of all steps of this process.</w:t>
            </w:r>
          </w:p>
        </w:tc>
      </w:tr>
    </w:tbl>
    <w:p w:rsidR="001008AD" w:rsidRDefault="001008AD" w:rsidP="001008AD"/>
    <w:p w:rsidR="001008AD" w:rsidRDefault="001008AD" w:rsidP="001008A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94"/>
        <w:gridCol w:w="3294"/>
        <w:gridCol w:w="3294"/>
        <w:gridCol w:w="3294"/>
      </w:tblGrid>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3</w:t>
            </w:r>
            <w:r w:rsidRPr="00DA6B32">
              <w:rPr>
                <w:rFonts w:ascii="Times" w:eastAsia="Times New Roman" w:hAnsi="Times" w:cs="Times New Roman"/>
                <w:b/>
              </w:rPr>
              <w:t xml:space="preserve">: </w:t>
            </w:r>
            <w:r w:rsidRPr="00DA6B32">
              <w:rPr>
                <w:rFonts w:ascii="Times" w:eastAsia="Times New Roman" w:hAnsi="Times" w:cs="Times New Roman"/>
              </w:rPr>
              <w:t>Defines expectations for implementing professional learning</w:t>
            </w:r>
          </w:p>
        </w:tc>
      </w:tr>
      <w:tr w:rsidR="001008AD" w:rsidRPr="00D53ECF" w:rsidTr="001008AD">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4</w:t>
            </w:r>
          </w:p>
          <w:p w:rsidR="001008AD" w:rsidRPr="00D53ECF" w:rsidRDefault="001008AD" w:rsidP="001008AD">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3</w:t>
            </w:r>
          </w:p>
          <w:p w:rsidR="001008AD" w:rsidRPr="00D53ECF" w:rsidRDefault="001008AD" w:rsidP="001008AD">
            <w:pPr>
              <w:jc w:val="center"/>
              <w:rPr>
                <w:rFonts w:ascii="Times" w:eastAsia="Times New Roman" w:hAnsi="Times" w:cs="Times New Roman"/>
                <w:b/>
              </w:rPr>
            </w:pPr>
            <w:proofErr w:type="gramStart"/>
            <w:r>
              <w:rPr>
                <w:b/>
                <w:bCs/>
                <w:sz w:val="32"/>
                <w:szCs w:val="32"/>
              </w:rPr>
              <w:t>X</w:t>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roofErr w:type="gramEnd"/>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2</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1</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008AD" w:rsidRPr="00D53ECF" w:rsidTr="001008AD">
        <w:tc>
          <w:tcPr>
            <w:tcW w:w="3294" w:type="dxa"/>
          </w:tcPr>
          <w:p w:rsidR="001008AD" w:rsidRPr="00DA6B32" w:rsidRDefault="001008AD" w:rsidP="001008AD">
            <w:pPr>
              <w:rPr>
                <w:rFonts w:ascii="Times" w:eastAsia="Times New Roman" w:hAnsi="Times" w:cs="Times New Roman"/>
              </w:rPr>
            </w:pPr>
            <w:r w:rsidRPr="00DA6B32">
              <w:rPr>
                <w:rFonts w:ascii="Times" w:eastAsia="Times New Roman" w:hAnsi="Times" w:cs="Times New Roman"/>
              </w:rPr>
              <w:t>A</w:t>
            </w:r>
            <w:r>
              <w:rPr>
                <w:rFonts w:ascii="Times" w:eastAsia="Times New Roman" w:hAnsi="Times" w:cs="Times New Roman"/>
              </w:rPr>
              <w:t xml:space="preserve">dministrators, teacher leaders, </w:t>
            </w:r>
            <w:r w:rsidRPr="00DA6B32">
              <w:rPr>
                <w:rFonts w:ascii="Times" w:eastAsia="Times New Roman" w:hAnsi="Times" w:cs="Times New Roman"/>
              </w:rPr>
              <w:t>or both consistently define</w:t>
            </w:r>
            <w:r>
              <w:rPr>
                <w:rFonts w:ascii="Times" w:eastAsia="Times New Roman" w:hAnsi="Times" w:cs="Times New Roman"/>
              </w:rPr>
              <w:t xml:space="preserve"> </w:t>
            </w:r>
            <w:r w:rsidRPr="00DA6B32">
              <w:rPr>
                <w:rFonts w:ascii="Times" w:eastAsia="Times New Roman" w:hAnsi="Times" w:cs="Times New Roman"/>
              </w:rPr>
              <w:t>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 including details</w:t>
            </w:r>
            <w:r>
              <w:rPr>
                <w:rFonts w:ascii="Times" w:eastAsia="Times New Roman" w:hAnsi="Times" w:cs="Times New Roman"/>
              </w:rPr>
              <w:t xml:space="preserve"> </w:t>
            </w:r>
            <w:r w:rsidRPr="00DA6B32">
              <w:rPr>
                <w:rFonts w:ascii="Times" w:eastAsia="Times New Roman" w:hAnsi="Times" w:cs="Times New Roman"/>
              </w:rPr>
              <w:t>regarding the stages of</w:t>
            </w:r>
            <w:r>
              <w:rPr>
                <w:rFonts w:ascii="Times" w:eastAsia="Times New Roman" w:hAnsi="Times" w:cs="Times New Roman"/>
              </w:rPr>
              <w:t xml:space="preserve"> </w:t>
            </w:r>
            <w:r w:rsidRPr="00DA6B32">
              <w:rPr>
                <w:rFonts w:ascii="Times" w:eastAsia="Times New Roman" w:hAnsi="Times" w:cs="Times New Roman"/>
              </w:rPr>
              <w:t>implementation and how</w:t>
            </w:r>
            <w:r>
              <w:rPr>
                <w:rFonts w:ascii="Times" w:eastAsia="Times New Roman" w:hAnsi="Times" w:cs="Times New Roman"/>
              </w:rPr>
              <w:t xml:space="preserve"> </w:t>
            </w:r>
            <w:r w:rsidRPr="00DA6B32">
              <w:rPr>
                <w:rFonts w:ascii="Times" w:eastAsia="Times New Roman" w:hAnsi="Times" w:cs="Times New Roman"/>
              </w:rPr>
              <w:t>monitoring will occur as</w:t>
            </w:r>
            <w:r>
              <w:rPr>
                <w:rFonts w:ascii="Times" w:eastAsia="Times New Roman" w:hAnsi="Times" w:cs="Times New Roman"/>
              </w:rPr>
              <w:t xml:space="preserve"> </w:t>
            </w:r>
            <w:r w:rsidRPr="00DA6B32">
              <w:rPr>
                <w:rFonts w:ascii="Times" w:eastAsia="Times New Roman" w:hAnsi="Times" w:cs="Times New Roman"/>
              </w:rPr>
              <w:t>implementation progresses.</w:t>
            </w:r>
          </w:p>
        </w:tc>
        <w:tc>
          <w:tcPr>
            <w:tcW w:w="3294" w:type="dxa"/>
          </w:tcPr>
          <w:p w:rsidR="001008AD" w:rsidRPr="00DA6B32" w:rsidRDefault="001008AD" w:rsidP="001008AD">
            <w:pPr>
              <w:rPr>
                <w:rFonts w:ascii="Times" w:eastAsia="Times New Roman" w:hAnsi="Times" w:cs="Times New Roman"/>
              </w:rPr>
            </w:pPr>
            <w:r w:rsidRPr="00DA6B32">
              <w:rPr>
                <w:rFonts w:ascii="Times" w:eastAsia="Times New Roman" w:hAnsi="Times" w:cs="Times New Roman"/>
              </w:rPr>
              <w:t>Administrators, teacher</w:t>
            </w:r>
            <w:r>
              <w:rPr>
                <w:rFonts w:ascii="Times" w:eastAsia="Times New Roman" w:hAnsi="Times" w:cs="Times New Roman"/>
              </w:rPr>
              <w:t xml:space="preserve"> leaders, or both regularly </w:t>
            </w:r>
            <w:r w:rsidRPr="00DA6B32">
              <w:rPr>
                <w:rFonts w:ascii="Times" w:eastAsia="Times New Roman" w:hAnsi="Times" w:cs="Times New Roman"/>
              </w:rPr>
              <w:t>define expectations for the</w:t>
            </w:r>
            <w:r>
              <w:rPr>
                <w:rFonts w:ascii="Times" w:eastAsia="Times New Roman" w:hAnsi="Times" w:cs="Times New Roman"/>
              </w:rPr>
              <w:t xml:space="preserve"> implementation of professional </w:t>
            </w:r>
            <w:r w:rsidRPr="00DA6B32">
              <w:rPr>
                <w:rFonts w:ascii="Times" w:eastAsia="Times New Roman" w:hAnsi="Times" w:cs="Times New Roman"/>
              </w:rPr>
              <w:t>learning.</w:t>
            </w:r>
          </w:p>
        </w:tc>
        <w:tc>
          <w:tcPr>
            <w:tcW w:w="3294" w:type="dxa"/>
          </w:tcPr>
          <w:p w:rsidR="001008AD" w:rsidRPr="00DA6B32" w:rsidRDefault="001008AD" w:rsidP="001008AD">
            <w:pPr>
              <w:rPr>
                <w:rFonts w:ascii="Times" w:eastAsia="Times New Roman" w:hAnsi="Times" w:cs="Times New Roman"/>
              </w:rPr>
            </w:pPr>
            <w:r>
              <w:rPr>
                <w:rFonts w:ascii="Times" w:eastAsia="Times New Roman" w:hAnsi="Times" w:cs="Times New Roman"/>
              </w:rPr>
              <w:t xml:space="preserve">Administrators, teacher </w:t>
            </w:r>
            <w:r w:rsidRPr="00DA6B32">
              <w:rPr>
                <w:rFonts w:ascii="Times" w:eastAsia="Times New Roman" w:hAnsi="Times" w:cs="Times New Roman"/>
              </w:rPr>
              <w:t>leaders, or both occasionally</w:t>
            </w:r>
            <w:r>
              <w:rPr>
                <w:rFonts w:ascii="Times" w:eastAsia="Times New Roman" w:hAnsi="Times" w:cs="Times New Roman"/>
              </w:rPr>
              <w:t xml:space="preserve"> </w:t>
            </w:r>
            <w:r w:rsidRPr="00DA6B32">
              <w:rPr>
                <w:rFonts w:ascii="Times" w:eastAsia="Times New Roman" w:hAnsi="Times" w:cs="Times New Roman"/>
              </w:rPr>
              <w:t>define 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w:t>
            </w:r>
          </w:p>
        </w:tc>
        <w:tc>
          <w:tcPr>
            <w:tcW w:w="3294" w:type="dxa"/>
          </w:tcPr>
          <w:p w:rsidR="001008AD" w:rsidRPr="00DA6B32" w:rsidRDefault="001008AD" w:rsidP="001008AD">
            <w:pPr>
              <w:rPr>
                <w:rFonts w:ascii="Times" w:eastAsia="Times New Roman" w:hAnsi="Times" w:cs="Times New Roman"/>
                <w:szCs w:val="20"/>
              </w:rPr>
            </w:pPr>
            <w:r w:rsidRPr="00DA6B32">
              <w:rPr>
                <w:rFonts w:ascii="Times" w:eastAsia="Times New Roman" w:hAnsi="Times" w:cs="Times New Roman"/>
                <w:szCs w:val="20"/>
              </w:rPr>
              <w:t>Administrators, teacher</w:t>
            </w:r>
            <w:r>
              <w:rPr>
                <w:rFonts w:ascii="Times" w:eastAsia="Times New Roman" w:hAnsi="Times" w:cs="Times New Roman"/>
                <w:szCs w:val="20"/>
              </w:rPr>
              <w:t xml:space="preserve"> </w:t>
            </w:r>
            <w:r w:rsidRPr="00DA6B32">
              <w:rPr>
                <w:rFonts w:ascii="Times" w:eastAsia="Times New Roman" w:hAnsi="Times" w:cs="Times New Roman"/>
                <w:szCs w:val="20"/>
              </w:rPr>
              <w:t>le</w:t>
            </w:r>
            <w:r>
              <w:rPr>
                <w:rFonts w:ascii="Times" w:eastAsia="Times New Roman" w:hAnsi="Times" w:cs="Times New Roman"/>
                <w:szCs w:val="20"/>
              </w:rPr>
              <w:t xml:space="preserve">aders, or both rarely, if ever, </w:t>
            </w:r>
            <w:r w:rsidRPr="00DA6B32">
              <w:rPr>
                <w:rFonts w:ascii="Times" w:eastAsia="Times New Roman" w:hAnsi="Times" w:cs="Times New Roman"/>
                <w:szCs w:val="20"/>
              </w:rPr>
              <w:t>define expectations for the</w:t>
            </w:r>
            <w:r>
              <w:rPr>
                <w:rFonts w:ascii="Times" w:eastAsia="Times New Roman" w:hAnsi="Times" w:cs="Times New Roman"/>
                <w:szCs w:val="20"/>
              </w:rPr>
              <w:t xml:space="preserve"> </w:t>
            </w:r>
            <w:r w:rsidRPr="00DA6B32">
              <w:rPr>
                <w:rFonts w:ascii="Times" w:eastAsia="Times New Roman" w:hAnsi="Times" w:cs="Times New Roman"/>
                <w:szCs w:val="20"/>
              </w:rPr>
              <w:t>implementation o</w:t>
            </w:r>
            <w:r>
              <w:rPr>
                <w:rFonts w:ascii="Times" w:eastAsia="Times New Roman" w:hAnsi="Times" w:cs="Times New Roman"/>
                <w:szCs w:val="20"/>
              </w:rPr>
              <w:t xml:space="preserve">f </w:t>
            </w:r>
            <w:r w:rsidRPr="00DA6B32">
              <w:rPr>
                <w:rFonts w:ascii="Times" w:eastAsia="Times New Roman" w:hAnsi="Times" w:cs="Times New Roman"/>
                <w:szCs w:val="20"/>
              </w:rPr>
              <w:t xml:space="preserve">professional learning. </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 xml:space="preserve">EVIDENCE:  Expectations are defined, however implementation process is sometimes lacking.  </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 xml:space="preserve">RECOMMENDATIONS:  Details of implementation process </w:t>
            </w:r>
            <w:proofErr w:type="gramStart"/>
            <w:r>
              <w:rPr>
                <w:sz w:val="23"/>
                <w:szCs w:val="23"/>
              </w:rPr>
              <w:t>( maybe</w:t>
            </w:r>
            <w:proofErr w:type="gramEnd"/>
            <w:r>
              <w:rPr>
                <w:sz w:val="23"/>
                <w:szCs w:val="23"/>
              </w:rPr>
              <w:t xml:space="preserve"> a suggested timeline or plan) could be given so that teachers have an idea of expectations.</w:t>
            </w:r>
          </w:p>
        </w:tc>
      </w:tr>
    </w:tbl>
    <w:p w:rsidR="001008AD" w:rsidRDefault="001008AD" w:rsidP="001008AD"/>
    <w:p w:rsidR="001008AD" w:rsidRDefault="001008AD" w:rsidP="001008A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94"/>
        <w:gridCol w:w="3294"/>
        <w:gridCol w:w="3294"/>
        <w:gridCol w:w="3294"/>
      </w:tblGrid>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4</w:t>
            </w:r>
            <w:r w:rsidRPr="00DA6B32">
              <w:rPr>
                <w:rFonts w:ascii="Times" w:eastAsia="Times New Roman" w:hAnsi="Times" w:cs="Times New Roman"/>
                <w:b/>
              </w:rPr>
              <w:t xml:space="preserve">: </w:t>
            </w:r>
            <w:r w:rsidRPr="00DA6B32">
              <w:rPr>
                <w:rFonts w:ascii="Times" w:eastAsia="Times New Roman" w:hAnsi="Times" w:cs="Times New Roman"/>
              </w:rPr>
              <w:t>Uses multiple professional learning designs to support the various learning needs of the staff</w:t>
            </w:r>
          </w:p>
        </w:tc>
      </w:tr>
      <w:tr w:rsidR="001008AD" w:rsidRPr="00D53ECF" w:rsidTr="001008AD">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4</w:t>
            </w:r>
          </w:p>
          <w:p w:rsidR="001008AD" w:rsidRPr="00D53ECF" w:rsidRDefault="001008AD" w:rsidP="001008AD">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3</w:t>
            </w:r>
          </w:p>
          <w:p w:rsidR="001008AD" w:rsidRPr="00D53ECF" w:rsidRDefault="001008AD" w:rsidP="001008AD">
            <w:pPr>
              <w:jc w:val="center"/>
              <w:rPr>
                <w:rFonts w:ascii="Times" w:eastAsia="Times New Roman" w:hAnsi="Times" w:cs="Times New Roman"/>
                <w:b/>
              </w:rPr>
            </w:pPr>
            <w:r>
              <w:rPr>
                <w:b/>
                <w:bCs/>
                <w:sz w:val="32"/>
                <w:szCs w:val="32"/>
              </w:rPr>
              <w:t>X</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2</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1</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008AD" w:rsidRPr="00D53ECF" w:rsidTr="001008AD">
        <w:tc>
          <w:tcPr>
            <w:tcW w:w="3294" w:type="dxa"/>
          </w:tcPr>
          <w:p w:rsidR="001008AD" w:rsidRPr="00DA6B32" w:rsidRDefault="001008AD" w:rsidP="001008AD">
            <w:pPr>
              <w:rPr>
                <w:rFonts w:ascii="Times" w:eastAsia="Times New Roman" w:hAnsi="Times" w:cs="Times New Roman"/>
                <w:szCs w:val="20"/>
              </w:rPr>
            </w:pPr>
            <w:r w:rsidRPr="00DA6B32">
              <w:rPr>
                <w:rFonts w:ascii="Times" w:eastAsia="Times New Roman" w:hAnsi="Times" w:cs="Times New Roman"/>
                <w:szCs w:val="20"/>
              </w:rPr>
              <w:t>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online networks). Professional learning includes extensive follow-up with descriptive feedback and coaching.</w:t>
            </w:r>
          </w:p>
          <w:p w:rsidR="001008AD" w:rsidRPr="00DA6B32" w:rsidRDefault="001008AD" w:rsidP="001008AD">
            <w:pPr>
              <w:rPr>
                <w:rFonts w:ascii="Times" w:eastAsia="Times New Roman" w:hAnsi="Times" w:cs="Times New Roman"/>
              </w:rPr>
            </w:pPr>
          </w:p>
        </w:tc>
        <w:tc>
          <w:tcPr>
            <w:tcW w:w="3294" w:type="dxa"/>
          </w:tcPr>
          <w:p w:rsidR="001008AD" w:rsidRPr="00DA6B32" w:rsidRDefault="001008AD" w:rsidP="001008AD">
            <w:pPr>
              <w:rPr>
                <w:rFonts w:ascii="Times" w:eastAsia="Times New Roman" w:hAnsi="Times" w:cs="Times New Roman"/>
                <w:szCs w:val="20"/>
              </w:rPr>
            </w:pPr>
            <w:r w:rsidRPr="00DA6B32">
              <w:rPr>
                <w:rFonts w:ascii="Times" w:eastAsia="Times New Roman" w:hAnsi="Times" w:cs="Times New Roman"/>
                <w:szCs w:val="20"/>
              </w:rPr>
              <w:t>Staff members actively participate in professional learning, most of which is job</w:t>
            </w:r>
            <w:r>
              <w:rPr>
                <w:rFonts w:ascii="Times" w:eastAsia="Times New Roman" w:hAnsi="Times" w:cs="Times New Roman"/>
                <w:szCs w:val="20"/>
              </w:rPr>
              <w:t>-</w:t>
            </w:r>
            <w:r w:rsidRPr="00DA6B32">
              <w:rPr>
                <w:rFonts w:ascii="Times" w:eastAsia="Times New Roman" w:hAnsi="Times" w:cs="Times New Roman"/>
                <w:szCs w:val="20"/>
              </w:rPr>
              <w:t xml:space="preserve">embedded, which includes multiple designs (e.g., collaborative lesson study, analysis of student work, problem-solving sessions, curriculum development, coursework, action research, classroom observations, online networks) to support </w:t>
            </w:r>
            <w:proofErr w:type="gramStart"/>
            <w:r w:rsidRPr="00DA6B32">
              <w:rPr>
                <w:rFonts w:ascii="Times" w:eastAsia="Times New Roman" w:hAnsi="Times" w:cs="Times New Roman"/>
                <w:szCs w:val="20"/>
              </w:rPr>
              <w:t>their</w:t>
            </w:r>
            <w:proofErr w:type="gramEnd"/>
            <w:r w:rsidRPr="00DA6B32">
              <w:rPr>
                <w:rFonts w:ascii="Times" w:eastAsia="Times New Roman" w:hAnsi="Times" w:cs="Times New Roman"/>
                <w:szCs w:val="20"/>
              </w:rPr>
              <w:t xml:space="preserve"> various learning needs. Professional learning includes follow-up with feedback and coaching.</w:t>
            </w:r>
          </w:p>
          <w:p w:rsidR="001008AD" w:rsidRPr="00DA6B32" w:rsidRDefault="001008AD" w:rsidP="001008AD">
            <w:pPr>
              <w:rPr>
                <w:rFonts w:ascii="Times" w:eastAsia="Times New Roman" w:hAnsi="Times" w:cs="Times New Roman"/>
              </w:rPr>
            </w:pPr>
          </w:p>
        </w:tc>
        <w:tc>
          <w:tcPr>
            <w:tcW w:w="3294" w:type="dxa"/>
          </w:tcPr>
          <w:p w:rsidR="001008AD" w:rsidRPr="00DA6B32" w:rsidRDefault="001008AD" w:rsidP="001008AD">
            <w:pPr>
              <w:rPr>
                <w:rFonts w:ascii="Times" w:eastAsia="Times New Roman" w:hAnsi="Times" w:cs="Times New Roman"/>
                <w:szCs w:val="20"/>
              </w:rPr>
            </w:pPr>
            <w:r w:rsidRPr="00DA6B32">
              <w:rPr>
                <w:rFonts w:ascii="Times" w:eastAsia="Times New Roman" w:hAnsi="Times" w:cs="Times New Roman"/>
                <w:szCs w:val="20"/>
              </w:rPr>
              <w:t>Some staff members are engaged in professional learning that makes use of more than</w:t>
            </w:r>
            <w:r>
              <w:rPr>
                <w:rFonts w:ascii="Times" w:eastAsia="Times New Roman" w:hAnsi="Times" w:cs="Times New Roman"/>
                <w:szCs w:val="20"/>
              </w:rPr>
              <w:t xml:space="preserve"> one learning design to address </w:t>
            </w:r>
            <w:proofErr w:type="gramStart"/>
            <w:r>
              <w:rPr>
                <w:rFonts w:ascii="Times" w:eastAsia="Times New Roman" w:hAnsi="Times" w:cs="Times New Roman"/>
                <w:szCs w:val="20"/>
              </w:rPr>
              <w:t>their</w:t>
            </w:r>
            <w:proofErr w:type="gramEnd"/>
            <w:r>
              <w:rPr>
                <w:rFonts w:ascii="Times" w:eastAsia="Times New Roman" w:hAnsi="Times" w:cs="Times New Roman"/>
                <w:szCs w:val="20"/>
              </w:rPr>
              <w:t xml:space="preserve"> </w:t>
            </w:r>
            <w:r w:rsidRPr="00DA6B32">
              <w:rPr>
                <w:rFonts w:ascii="Times" w:eastAsia="Times New Roman" w:hAnsi="Times" w:cs="Times New Roman"/>
                <w:szCs w:val="20"/>
              </w:rPr>
              <w:t>identified needs.</w:t>
            </w:r>
          </w:p>
          <w:p w:rsidR="001008AD" w:rsidRPr="00DA6B32" w:rsidRDefault="001008AD" w:rsidP="001008AD">
            <w:pPr>
              <w:rPr>
                <w:rFonts w:ascii="Times" w:eastAsia="Times New Roman" w:hAnsi="Times" w:cs="Times New Roman"/>
              </w:rPr>
            </w:pPr>
          </w:p>
        </w:tc>
        <w:tc>
          <w:tcPr>
            <w:tcW w:w="3294" w:type="dxa"/>
          </w:tcPr>
          <w:p w:rsidR="001008AD" w:rsidRPr="00DA6B32" w:rsidRDefault="001008AD" w:rsidP="001008AD">
            <w:pPr>
              <w:rPr>
                <w:rFonts w:ascii="Times" w:eastAsia="Times New Roman" w:hAnsi="Times" w:cs="Times New Roman"/>
                <w:szCs w:val="20"/>
              </w:rPr>
            </w:pPr>
            <w:r w:rsidRPr="00DA6B32">
              <w:rPr>
                <w:rFonts w:ascii="Times" w:eastAsia="Times New Roman" w:hAnsi="Times" w:cs="Times New Roman"/>
                <w:szCs w:val="20"/>
              </w:rPr>
              <w:t>Staff members receive single, stand-alone professional learning events that are informational and mostly large-group presentation designs.</w:t>
            </w:r>
          </w:p>
          <w:p w:rsidR="001008AD" w:rsidRPr="00DA6B32" w:rsidRDefault="001008AD" w:rsidP="001008AD">
            <w:pPr>
              <w:rPr>
                <w:rFonts w:ascii="Times" w:eastAsia="Times New Roman" w:hAnsi="Times" w:cs="Times New Roman"/>
                <w:szCs w:val="20"/>
              </w:rPr>
            </w:pP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EVIDENCE:  We do participate in a variety of professional learning and all staff member participate.  I think that we can improve the multiple designs portion, as we do not actively do much in the areas of action research and problem-solving sessions.</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RECOM</w:t>
            </w:r>
            <w:r w:rsidR="00CD15CB">
              <w:rPr>
                <w:sz w:val="23"/>
                <w:szCs w:val="23"/>
              </w:rPr>
              <w:t xml:space="preserve">MENDATIONS:  We need to use more multiple design principles to better incorporate more effective professional learning sessions and outcomes. </w:t>
            </w:r>
          </w:p>
        </w:tc>
      </w:tr>
    </w:tbl>
    <w:p w:rsidR="001008AD" w:rsidRDefault="001008AD" w:rsidP="001008AD"/>
    <w:p w:rsidR="001008AD" w:rsidRDefault="001008AD" w:rsidP="001008A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94"/>
        <w:gridCol w:w="3294"/>
        <w:gridCol w:w="3294"/>
        <w:gridCol w:w="3294"/>
      </w:tblGrid>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5</w:t>
            </w:r>
            <w:r w:rsidRPr="00DA6B32">
              <w:rPr>
                <w:rFonts w:ascii="Times" w:eastAsia="Times New Roman" w:hAnsi="Times" w:cs="Times New Roman"/>
                <w:b/>
              </w:rPr>
              <w:t xml:space="preserve">: </w:t>
            </w:r>
            <w:r w:rsidRPr="000C4B6B">
              <w:rPr>
                <w:rFonts w:ascii="Times" w:eastAsia="Times New Roman" w:hAnsi="Times" w:cs="Times New Roman"/>
              </w:rPr>
              <w:t>Allocates resources and establishes systems to support and sustain effective professional learning</w:t>
            </w:r>
          </w:p>
        </w:tc>
      </w:tr>
      <w:tr w:rsidR="001008AD" w:rsidRPr="00D53ECF" w:rsidTr="001008AD">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4</w:t>
            </w:r>
          </w:p>
          <w:p w:rsidR="001008AD" w:rsidRPr="00D53ECF" w:rsidRDefault="001008AD" w:rsidP="001008AD">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3</w:t>
            </w:r>
          </w:p>
          <w:p w:rsidR="001008AD" w:rsidRPr="00D53ECF" w:rsidRDefault="00CD15CB" w:rsidP="001008AD">
            <w:pPr>
              <w:jc w:val="center"/>
              <w:rPr>
                <w:rFonts w:ascii="Times" w:eastAsia="Times New Roman" w:hAnsi="Times" w:cs="Times New Roman"/>
                <w:b/>
              </w:rPr>
            </w:pPr>
            <w:proofErr w:type="gramStart"/>
            <w:r>
              <w:rPr>
                <w:b/>
                <w:bCs/>
                <w:sz w:val="32"/>
                <w:szCs w:val="32"/>
              </w:rPr>
              <w:t>X</w:t>
            </w:r>
            <w:r w:rsidR="001008AD" w:rsidRPr="00225254">
              <w:rPr>
                <w:b/>
                <w:bCs/>
                <w:sz w:val="32"/>
                <w:szCs w:val="32"/>
              </w:rPr>
              <w:t xml:space="preserve"> </w:t>
            </w:r>
            <w:r w:rsidR="001008AD">
              <w:rPr>
                <w:rFonts w:ascii="Times" w:eastAsia="Times New Roman" w:hAnsi="Times" w:cs="Times New Roman"/>
                <w:b/>
              </w:rPr>
              <w:t xml:space="preserve"> </w:t>
            </w:r>
            <w:r w:rsidR="001008AD" w:rsidRPr="00D53ECF">
              <w:rPr>
                <w:rFonts w:ascii="Times" w:eastAsia="Times New Roman" w:hAnsi="Times" w:cs="Times New Roman"/>
                <w:b/>
              </w:rPr>
              <w:t>Operational</w:t>
            </w:r>
            <w:proofErr w:type="gramEnd"/>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2</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1</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008AD" w:rsidRPr="00D53ECF" w:rsidTr="001008AD">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rsidR="001008AD" w:rsidRPr="000C4B6B" w:rsidRDefault="001008AD" w:rsidP="001008AD">
            <w:pPr>
              <w:rPr>
                <w:rFonts w:ascii="Times" w:eastAsia="Times New Roman" w:hAnsi="Times" w:cs="Times New Roman"/>
              </w:rPr>
            </w:pPr>
          </w:p>
        </w:tc>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Adequate resources (e.g., substitute teachers, materials, handouts, tools, stipends, facilitators, technology) and systems (e.g., conducive schedules, adequate collaborative time, model classrooms) are in place to support and sustain professional learning.</w:t>
            </w:r>
          </w:p>
          <w:p w:rsidR="001008AD" w:rsidRPr="000C4B6B" w:rsidRDefault="001008AD" w:rsidP="001008AD">
            <w:pPr>
              <w:rPr>
                <w:rFonts w:ascii="Times" w:eastAsia="Times New Roman" w:hAnsi="Times" w:cs="Times New Roman"/>
              </w:rPr>
            </w:pPr>
          </w:p>
        </w:tc>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Some resources and systems are allocated to support and sustain professional learning.</w:t>
            </w:r>
          </w:p>
          <w:p w:rsidR="001008AD" w:rsidRPr="000C4B6B" w:rsidRDefault="001008AD" w:rsidP="001008AD">
            <w:pPr>
              <w:rPr>
                <w:rFonts w:ascii="Times" w:eastAsia="Times New Roman" w:hAnsi="Times" w:cs="Times New Roman"/>
              </w:rPr>
            </w:pPr>
          </w:p>
        </w:tc>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Few, if any, resources and systems are provided to support and sustain professional learning.</w:t>
            </w:r>
          </w:p>
          <w:p w:rsidR="001008AD" w:rsidRPr="000C4B6B" w:rsidRDefault="001008AD" w:rsidP="001008AD">
            <w:pPr>
              <w:rPr>
                <w:rFonts w:ascii="Times" w:eastAsia="Times New Roman" w:hAnsi="Times" w:cs="Times New Roman"/>
                <w:szCs w:val="20"/>
              </w:rPr>
            </w:pPr>
          </w:p>
        </w:tc>
      </w:tr>
      <w:tr w:rsidR="001008AD" w:rsidRPr="00D53ECF" w:rsidTr="001008AD">
        <w:tc>
          <w:tcPr>
            <w:tcW w:w="13176" w:type="dxa"/>
            <w:gridSpan w:val="4"/>
          </w:tcPr>
          <w:p w:rsidR="001008AD" w:rsidRPr="00D53ECF" w:rsidRDefault="001008AD" w:rsidP="00CD15CB">
            <w:pPr>
              <w:rPr>
                <w:rFonts w:ascii="Times" w:eastAsia="Times New Roman" w:hAnsi="Times" w:cs="Times New Roman"/>
              </w:rPr>
            </w:pPr>
            <w:r>
              <w:rPr>
                <w:sz w:val="23"/>
                <w:szCs w:val="23"/>
              </w:rPr>
              <w:t xml:space="preserve">EVIDENCE:  </w:t>
            </w:r>
            <w:r w:rsidR="00CD15CB">
              <w:rPr>
                <w:sz w:val="23"/>
                <w:szCs w:val="23"/>
              </w:rPr>
              <w:t>Resources are allocated for in-house training and also training through RESA. Subs are provided if necessary, along with collaborative time.</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RECOMMENDATIONS:</w:t>
            </w:r>
            <w:r w:rsidR="00CD15CB">
              <w:rPr>
                <w:sz w:val="23"/>
                <w:szCs w:val="23"/>
              </w:rPr>
              <w:t xml:space="preserve"> Individualized stipends or departmental stipends are not readily available and again, we need to do a better job with feedback and follow-up.</w:t>
            </w:r>
          </w:p>
        </w:tc>
      </w:tr>
    </w:tbl>
    <w:p w:rsidR="001008AD" w:rsidRDefault="001008AD" w:rsidP="001008AD"/>
    <w:p w:rsidR="001008AD" w:rsidRDefault="001008AD" w:rsidP="001008A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94"/>
        <w:gridCol w:w="3294"/>
        <w:gridCol w:w="3294"/>
        <w:gridCol w:w="3294"/>
      </w:tblGrid>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sidRPr="00D53ECF">
              <w:rPr>
                <w:rFonts w:ascii="Times" w:eastAsia="Times New Roman" w:hAnsi="Times" w:cs="Times New Roman"/>
                <w:b/>
              </w:rPr>
              <w:t xml:space="preserve">Professional Learning Standard </w:t>
            </w:r>
            <w:r>
              <w:rPr>
                <w:rFonts w:ascii="Times" w:eastAsia="Times New Roman" w:hAnsi="Times" w:cs="Times New Roman"/>
                <w:b/>
              </w:rPr>
              <w:t>6</w:t>
            </w:r>
            <w:r w:rsidRPr="00DA6B32">
              <w:rPr>
                <w:rFonts w:ascii="Times" w:eastAsia="Times New Roman" w:hAnsi="Times" w:cs="Times New Roman"/>
                <w:b/>
              </w:rPr>
              <w:t xml:space="preserve">: </w:t>
            </w:r>
            <w:r w:rsidRPr="000C4B6B">
              <w:rPr>
                <w:rFonts w:ascii="Times" w:eastAsia="Times New Roman" w:hAnsi="Times" w:cs="Times New Roman"/>
              </w:rPr>
              <w:t>Monitors and evaluates the impact of professional learning on staff practices and student learning</w:t>
            </w:r>
          </w:p>
        </w:tc>
      </w:tr>
      <w:tr w:rsidR="001008AD" w:rsidRPr="00D53ECF" w:rsidTr="001008AD">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4</w:t>
            </w:r>
          </w:p>
          <w:p w:rsidR="001008AD" w:rsidRPr="00D53ECF" w:rsidRDefault="001008AD" w:rsidP="001008AD">
            <w:pPr>
              <w:jc w:val="center"/>
              <w:rPr>
                <w:rFonts w:ascii="Times" w:eastAsia="Times New Roman" w:hAnsi="Times" w:cs="Times New Roman"/>
                <w:b/>
              </w:rPr>
            </w:pPr>
            <w:r>
              <w:rPr>
                <w:b/>
                <w:bCs/>
                <w:sz w:val="32"/>
                <w:szCs w:val="32"/>
                <w:shd w:val="clear" w:color="auto" w:fill="DBE5F1" w:themeFill="accent1" w:themeFillTint="33"/>
              </w:rPr>
              <w:fldChar w:fldCharType="begin">
                <w:ffData>
                  <w:name w:val="Check1"/>
                  <w:enabled/>
                  <w:calcOnExit w:val="0"/>
                  <w:checkBox>
                    <w:sizeAuto/>
                    <w:default w:val="0"/>
                  </w:checkBox>
                </w:ffData>
              </w:fldChar>
            </w:r>
            <w:r>
              <w:rPr>
                <w:b/>
                <w:bCs/>
                <w:sz w:val="32"/>
                <w:szCs w:val="32"/>
                <w:shd w:val="clear" w:color="auto" w:fill="DBE5F1" w:themeFill="accent1" w:themeFillTint="33"/>
              </w:rPr>
              <w:instrText xml:space="preserve"> FORMCHECKBOX </w:instrText>
            </w:r>
            <w:r>
              <w:rPr>
                <w:b/>
                <w:bCs/>
                <w:sz w:val="32"/>
                <w:szCs w:val="32"/>
                <w:shd w:val="clear" w:color="auto" w:fill="DBE5F1" w:themeFill="accent1" w:themeFillTint="33"/>
              </w:rPr>
            </w:r>
            <w:r>
              <w:rPr>
                <w:b/>
                <w:bCs/>
                <w:sz w:val="32"/>
                <w:szCs w:val="32"/>
                <w:shd w:val="clear" w:color="auto" w:fill="DBE5F1"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3</w:t>
            </w:r>
          </w:p>
          <w:p w:rsidR="001008AD" w:rsidRPr="00D53ECF" w:rsidRDefault="00CD15CB" w:rsidP="001008AD">
            <w:pPr>
              <w:jc w:val="center"/>
              <w:rPr>
                <w:rFonts w:ascii="Times" w:eastAsia="Times New Roman" w:hAnsi="Times" w:cs="Times New Roman"/>
                <w:b/>
              </w:rPr>
            </w:pPr>
            <w:proofErr w:type="gramStart"/>
            <w:r>
              <w:rPr>
                <w:b/>
                <w:bCs/>
                <w:sz w:val="32"/>
                <w:szCs w:val="32"/>
              </w:rPr>
              <w:t>X</w:t>
            </w:r>
            <w:r w:rsidR="001008AD" w:rsidRPr="00225254">
              <w:rPr>
                <w:b/>
                <w:bCs/>
                <w:sz w:val="32"/>
                <w:szCs w:val="32"/>
              </w:rPr>
              <w:t xml:space="preserve"> </w:t>
            </w:r>
            <w:r w:rsidR="001008AD">
              <w:rPr>
                <w:rFonts w:ascii="Times" w:eastAsia="Times New Roman" w:hAnsi="Times" w:cs="Times New Roman"/>
                <w:b/>
              </w:rPr>
              <w:t xml:space="preserve"> </w:t>
            </w:r>
            <w:r w:rsidR="001008AD" w:rsidRPr="00D53ECF">
              <w:rPr>
                <w:rFonts w:ascii="Times" w:eastAsia="Times New Roman" w:hAnsi="Times" w:cs="Times New Roman"/>
                <w:b/>
              </w:rPr>
              <w:t>Operational</w:t>
            </w:r>
            <w:proofErr w:type="gramEnd"/>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2</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1</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008AD" w:rsidRPr="00D53ECF" w:rsidTr="001008AD">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rsidR="001008AD" w:rsidRPr="000C4B6B" w:rsidRDefault="001008AD" w:rsidP="001008AD">
            <w:pPr>
              <w:rPr>
                <w:rFonts w:ascii="Times" w:eastAsia="Times New Roman" w:hAnsi="Times" w:cs="Times New Roman"/>
              </w:rPr>
            </w:pPr>
          </w:p>
        </w:tc>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student learning occurs routinely.</w:t>
            </w:r>
          </w:p>
          <w:p w:rsidR="001008AD" w:rsidRPr="000C4B6B" w:rsidRDefault="001008AD" w:rsidP="001008AD">
            <w:pPr>
              <w:rPr>
                <w:rFonts w:ascii="Times" w:eastAsia="Times New Roman" w:hAnsi="Times" w:cs="Times New Roman"/>
              </w:rPr>
            </w:pPr>
          </w:p>
        </w:tc>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sporadically.</w:t>
            </w:r>
          </w:p>
          <w:p w:rsidR="001008AD" w:rsidRPr="000C4B6B" w:rsidRDefault="001008AD" w:rsidP="001008AD">
            <w:pPr>
              <w:rPr>
                <w:rFonts w:ascii="Times" w:eastAsia="Times New Roman" w:hAnsi="Times" w:cs="Times New Roman"/>
              </w:rPr>
            </w:pPr>
          </w:p>
        </w:tc>
        <w:tc>
          <w:tcPr>
            <w:tcW w:w="3294" w:type="dxa"/>
          </w:tcPr>
          <w:p w:rsidR="001008AD" w:rsidRPr="000C4B6B" w:rsidRDefault="001008AD" w:rsidP="001008AD">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rarely, if ever.</w:t>
            </w:r>
          </w:p>
          <w:p w:rsidR="001008AD" w:rsidRPr="000C4B6B" w:rsidRDefault="001008AD" w:rsidP="001008AD">
            <w:pPr>
              <w:rPr>
                <w:rFonts w:ascii="Times" w:eastAsia="Times New Roman" w:hAnsi="Times" w:cs="Times New Roman"/>
                <w:szCs w:val="20"/>
              </w:rPr>
            </w:pPr>
          </w:p>
        </w:tc>
      </w:tr>
      <w:tr w:rsidR="001008AD" w:rsidRPr="00D53ECF" w:rsidTr="001008AD">
        <w:tc>
          <w:tcPr>
            <w:tcW w:w="13176" w:type="dxa"/>
            <w:gridSpan w:val="4"/>
          </w:tcPr>
          <w:p w:rsidR="001008AD" w:rsidRPr="00D53ECF" w:rsidRDefault="001008AD" w:rsidP="00CD15CB">
            <w:pPr>
              <w:rPr>
                <w:rFonts w:ascii="Times" w:eastAsia="Times New Roman" w:hAnsi="Times" w:cs="Times New Roman"/>
              </w:rPr>
            </w:pPr>
            <w:r>
              <w:rPr>
                <w:sz w:val="23"/>
                <w:szCs w:val="23"/>
              </w:rPr>
              <w:t xml:space="preserve">EVIDENCE:  </w:t>
            </w:r>
            <w:r w:rsidR="00CD15CB">
              <w:rPr>
                <w:sz w:val="23"/>
                <w:szCs w:val="23"/>
              </w:rPr>
              <w:t xml:space="preserve">The monitored implementation is mainly in teacher observations.  </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RECOMMENDATIONS:</w:t>
            </w:r>
            <w:r w:rsidR="00CD15CB">
              <w:rPr>
                <w:sz w:val="23"/>
                <w:szCs w:val="23"/>
              </w:rPr>
              <w:t xml:space="preserve">  Although feedback is given, there needs to be more specific feedback and suggestions in relation to professional learning opportunities and meeting students’ needs.</w:t>
            </w:r>
          </w:p>
        </w:tc>
      </w:tr>
    </w:tbl>
    <w:p w:rsidR="001008AD" w:rsidRDefault="001008AD" w:rsidP="001008AD"/>
    <w:p w:rsidR="001008AD" w:rsidRDefault="001008AD" w:rsidP="001008A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94"/>
        <w:gridCol w:w="3294"/>
        <w:gridCol w:w="3294"/>
        <w:gridCol w:w="3294"/>
      </w:tblGrid>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sidRPr="006E4355">
              <w:rPr>
                <w:rFonts w:ascii="Times" w:eastAsia="Times New Roman" w:hAnsi="Times" w:cs="Times New Roman"/>
                <w:b/>
                <w:highlight w:val="yellow"/>
              </w:rPr>
              <w:t>KSU ITEC</w:t>
            </w:r>
            <w:r>
              <w:rPr>
                <w:rFonts w:ascii="Times" w:eastAsia="Times New Roman" w:hAnsi="Times" w:cs="Times New Roman"/>
                <w:b/>
              </w:rPr>
              <w:t xml:space="preserve"> Professional Learning Standard</w:t>
            </w:r>
            <w:r w:rsidRPr="00DA6B32">
              <w:rPr>
                <w:rFonts w:ascii="Times" w:eastAsia="Times New Roman" w:hAnsi="Times" w:cs="Times New Roman"/>
                <w:b/>
              </w:rPr>
              <w:t xml:space="preserve">: </w:t>
            </w:r>
            <w:r>
              <w:rPr>
                <w:rFonts w:ascii="Times" w:eastAsia="Times New Roman" w:hAnsi="Times" w:cs="Times New Roman"/>
              </w:rPr>
              <w:t>Pr</w:t>
            </w:r>
            <w:r w:rsidRPr="006E4355">
              <w:rPr>
                <w:rFonts w:ascii="Times" w:eastAsia="Times New Roman" w:hAnsi="Times" w:cs="Times New Roman"/>
              </w:rPr>
              <w:t>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1008AD" w:rsidRPr="00D53ECF" w:rsidTr="001008AD">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4</w:t>
            </w:r>
          </w:p>
          <w:p w:rsidR="001008AD" w:rsidRPr="00D53ECF" w:rsidRDefault="00CD15CB" w:rsidP="001008AD">
            <w:pPr>
              <w:jc w:val="center"/>
              <w:rPr>
                <w:rFonts w:ascii="Times" w:eastAsia="Times New Roman" w:hAnsi="Times" w:cs="Times New Roman"/>
                <w:b/>
              </w:rPr>
            </w:pPr>
            <w:r>
              <w:rPr>
                <w:b/>
                <w:bCs/>
                <w:sz w:val="32"/>
                <w:szCs w:val="32"/>
                <w:shd w:val="clear" w:color="auto" w:fill="DBE5F1" w:themeFill="accent1" w:themeFillTint="33"/>
              </w:rPr>
              <w:t>X</w:t>
            </w:r>
            <w:r w:rsidR="001008AD">
              <w:rPr>
                <w:rFonts w:ascii="Times" w:eastAsia="Times New Roman" w:hAnsi="Times" w:cs="Times New Roman"/>
                <w:b/>
              </w:rPr>
              <w:t xml:space="preserve"> E</w:t>
            </w:r>
            <w:r w:rsidR="001008AD" w:rsidRPr="00D53ECF">
              <w:rPr>
                <w:rFonts w:ascii="Times" w:eastAsia="Times New Roman" w:hAnsi="Times" w:cs="Times New Roman"/>
                <w:b/>
              </w:rPr>
              <w:t>xemplary</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3</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2</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BE5F1" w:themeFill="accent1" w:themeFillTint="33"/>
          </w:tcPr>
          <w:p w:rsidR="001008AD" w:rsidRPr="00D53ECF" w:rsidRDefault="001008AD" w:rsidP="001008AD">
            <w:pPr>
              <w:jc w:val="center"/>
              <w:rPr>
                <w:rFonts w:ascii="Times" w:eastAsia="Times New Roman" w:hAnsi="Times" w:cs="Times New Roman"/>
                <w:b/>
              </w:rPr>
            </w:pPr>
            <w:r w:rsidRPr="00D53ECF">
              <w:rPr>
                <w:rFonts w:ascii="Times" w:eastAsia="Times New Roman" w:hAnsi="Times" w:cs="Times New Roman"/>
                <w:b/>
              </w:rPr>
              <w:t>Level 1</w:t>
            </w:r>
          </w:p>
          <w:p w:rsidR="001008AD" w:rsidRPr="00D53ECF" w:rsidRDefault="001008AD" w:rsidP="001008AD">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008AD" w:rsidRPr="00D53ECF" w:rsidTr="001008AD">
        <w:tc>
          <w:tcPr>
            <w:tcW w:w="3294" w:type="dxa"/>
          </w:tcPr>
          <w:p w:rsidR="001008AD" w:rsidRPr="000C4B6B" w:rsidRDefault="001008AD" w:rsidP="001008AD">
            <w:pPr>
              <w:rPr>
                <w:rFonts w:ascii="Times" w:eastAsia="Times New Roman" w:hAnsi="Times" w:cs="Times New Roman"/>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rsidR="001008AD" w:rsidRPr="00D06990" w:rsidRDefault="001008AD" w:rsidP="001008AD">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1008AD" w:rsidRPr="000C4B6B" w:rsidRDefault="001008AD" w:rsidP="001008AD">
            <w:pPr>
              <w:rPr>
                <w:rFonts w:ascii="Times" w:eastAsia="Times New Roman" w:hAnsi="Times" w:cs="Times New Roman"/>
              </w:rPr>
            </w:pPr>
          </w:p>
        </w:tc>
        <w:tc>
          <w:tcPr>
            <w:tcW w:w="3294" w:type="dxa"/>
          </w:tcPr>
          <w:p w:rsidR="001008AD" w:rsidRPr="00D06990" w:rsidRDefault="001008AD" w:rsidP="001008AD">
            <w:pPr>
              <w:rPr>
                <w:sz w:val="23"/>
                <w:szCs w:val="23"/>
              </w:rPr>
            </w:pPr>
            <w:r w:rsidRPr="00D06990">
              <w:rPr>
                <w:sz w:val="23"/>
                <w:szCs w:val="23"/>
              </w:rPr>
              <w:t xml:space="preserve">Classroom practices of some </w:t>
            </w:r>
          </w:p>
          <w:p w:rsidR="001008AD" w:rsidRPr="00D06990" w:rsidRDefault="001008AD" w:rsidP="001008AD">
            <w:pPr>
              <w:rPr>
                <w:sz w:val="23"/>
                <w:szCs w:val="23"/>
              </w:rPr>
            </w:pPr>
            <w:proofErr w:type="gramStart"/>
            <w:r w:rsidRPr="00D06990">
              <w:rPr>
                <w:sz w:val="23"/>
                <w:szCs w:val="23"/>
              </w:rPr>
              <w:t>teachers</w:t>
            </w:r>
            <w:proofErr w:type="gramEnd"/>
            <w:r w:rsidRPr="00D06990">
              <w:rPr>
                <w:sz w:val="23"/>
                <w:szCs w:val="23"/>
              </w:rPr>
              <w:t xml:space="preserve"> reflect evidence of teachers’ training in understanding the impact that attitudes regarding race, disabilities, background, culture, high expectations, and social class of both students and teachers have on the teaching and learning process.  </w:t>
            </w:r>
          </w:p>
          <w:p w:rsidR="001008AD" w:rsidRPr="000C4B6B" w:rsidRDefault="001008AD" w:rsidP="001008AD">
            <w:pPr>
              <w:rPr>
                <w:rFonts w:ascii="Times" w:eastAsia="Times New Roman" w:hAnsi="Times" w:cs="Times New Roman"/>
              </w:rPr>
            </w:pPr>
          </w:p>
        </w:tc>
        <w:tc>
          <w:tcPr>
            <w:tcW w:w="3294" w:type="dxa"/>
          </w:tcPr>
          <w:p w:rsidR="001008AD" w:rsidRPr="006E4355" w:rsidRDefault="001008AD" w:rsidP="001008AD">
            <w:pPr>
              <w:rPr>
                <w:rFonts w:ascii="Times" w:eastAsia="Times New Roman" w:hAnsi="Times" w:cs="Times New Roman"/>
                <w:szCs w:val="20"/>
              </w:rPr>
            </w:pPr>
            <w:r w:rsidRPr="006E4355">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1008AD" w:rsidRPr="000C4B6B" w:rsidRDefault="001008AD" w:rsidP="001008AD">
            <w:pPr>
              <w:rPr>
                <w:rFonts w:ascii="Times" w:eastAsia="Times New Roman" w:hAnsi="Times" w:cs="Times New Roman"/>
                <w:szCs w:val="20"/>
              </w:rPr>
            </w:pPr>
          </w:p>
        </w:tc>
      </w:tr>
      <w:tr w:rsidR="001008AD" w:rsidRPr="00D53ECF" w:rsidTr="001008AD">
        <w:tc>
          <w:tcPr>
            <w:tcW w:w="13176" w:type="dxa"/>
            <w:gridSpan w:val="4"/>
          </w:tcPr>
          <w:p w:rsidR="001008AD" w:rsidRPr="00D53ECF" w:rsidRDefault="001008AD" w:rsidP="00CD15CB">
            <w:pPr>
              <w:rPr>
                <w:rFonts w:ascii="Times" w:eastAsia="Times New Roman" w:hAnsi="Times" w:cs="Times New Roman"/>
              </w:rPr>
            </w:pPr>
            <w:r>
              <w:rPr>
                <w:sz w:val="23"/>
                <w:szCs w:val="23"/>
              </w:rPr>
              <w:t xml:space="preserve">EVIDENCE:  </w:t>
            </w:r>
            <w:r w:rsidR="00CD15CB">
              <w:rPr>
                <w:sz w:val="23"/>
                <w:szCs w:val="23"/>
              </w:rPr>
              <w:t>Administration and staff do an excellent job creating a positive and safe learning environment for students that is learner-focused. High achievement expectations are clearly defined in daily activities and also in the types of classes offered (several AP and advanced level classes).</w:t>
            </w:r>
          </w:p>
        </w:tc>
      </w:tr>
      <w:tr w:rsidR="001008AD" w:rsidRPr="00D53ECF" w:rsidTr="001008AD">
        <w:tc>
          <w:tcPr>
            <w:tcW w:w="13176" w:type="dxa"/>
            <w:gridSpan w:val="4"/>
          </w:tcPr>
          <w:p w:rsidR="001008AD" w:rsidRPr="00D53ECF" w:rsidRDefault="001008AD" w:rsidP="001008AD">
            <w:pPr>
              <w:rPr>
                <w:rFonts w:ascii="Times" w:eastAsia="Times New Roman" w:hAnsi="Times" w:cs="Times New Roman"/>
              </w:rPr>
            </w:pPr>
            <w:r>
              <w:rPr>
                <w:sz w:val="23"/>
                <w:szCs w:val="23"/>
              </w:rPr>
              <w:t>RECOMMENDATIONS:</w:t>
            </w:r>
            <w:r w:rsidR="00CD15CB">
              <w:rPr>
                <w:sz w:val="23"/>
                <w:szCs w:val="23"/>
              </w:rPr>
              <w:t xml:space="preserve">  More collaboration and feedback could be offered to support these learning environments.</w:t>
            </w:r>
          </w:p>
        </w:tc>
      </w:tr>
    </w:tbl>
    <w:p w:rsidR="001008AD" w:rsidRDefault="001008AD"/>
    <w:sectPr w:rsidR="001008AD" w:rsidSect="001008AD">
      <w:pgSz w:w="15840" w:h="12240" w:orient="landscape"/>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AD"/>
    <w:rsid w:val="00083A0F"/>
    <w:rsid w:val="001008AD"/>
    <w:rsid w:val="002B4C0A"/>
    <w:rsid w:val="00996024"/>
    <w:rsid w:val="00A858C7"/>
    <w:rsid w:val="00CD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A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8AD"/>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AD"/>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8AD"/>
    <w:rPr>
      <w:rFonts w:asciiTheme="minorHAnsi" w:hAnsiTheme="minorHAnsi"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1716</Words>
  <Characters>9784</Characters>
  <Application>Microsoft Macintosh Word</Application>
  <DocSecurity>0</DocSecurity>
  <Lines>81</Lines>
  <Paragraphs>22</Paragraphs>
  <ScaleCrop>false</ScaleCrop>
  <Company>Dawson County Schools</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2</cp:revision>
  <dcterms:created xsi:type="dcterms:W3CDTF">2017-07-17T23:22:00Z</dcterms:created>
  <dcterms:modified xsi:type="dcterms:W3CDTF">2017-07-17T23:22:00Z</dcterms:modified>
</cp:coreProperties>
</file>